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Contact us: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Bishops Castle Town Hall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High Street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Bishop’s Castle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Shropshire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SY9 5BG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TEL: 01588 630023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EMAIL:</w:t>
      </w:r>
    </w:p>
    <w:p w:rsidR="00115EC2" w:rsidRDefault="00115EC2">
      <w:pPr>
        <w:jc w:val="center"/>
        <w:rPr>
          <w:rFonts w:ascii="Arial" w:hAnsi="Arial" w:cs="Arial"/>
          <w:color w:val="F3F3F3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info@bishopscastletownhall.co.uk</w:t>
      </w:r>
    </w:p>
    <w:p w:rsidR="00115EC2" w:rsidRDefault="00115EC2">
      <w:pPr>
        <w:jc w:val="center"/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jc w:val="center"/>
        <w:rPr>
          <w:color w:val="auto"/>
          <w:kern w:val="0"/>
          <w:sz w:val="24"/>
          <w:szCs w:val="24"/>
        </w:rPr>
      </w:pPr>
      <w:r>
        <w:rPr>
          <w:rFonts w:ascii="Constantia" w:hAnsi="Constantia" w:cs="Constantia"/>
          <w:b/>
          <w:bCs/>
          <w:color w:val="EEECE1"/>
          <w:sz w:val="52"/>
          <w:szCs w:val="52"/>
        </w:rPr>
        <w:t>HIRE THE TOWN HALL</w:t>
      </w: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Venue Hire 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 have 2 rooms for hire.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Market Hall (pictured overleaf), and The Council Chamber upstairs with it’s original historical features. Both rooms have beautiful views across the town. The fees below are </w:t>
      </w:r>
      <w:r>
        <w:rPr>
          <w:rFonts w:ascii="Arial" w:hAnsi="Arial" w:cs="Arial"/>
          <w:b/>
          <w:bCs/>
          <w:sz w:val="22"/>
          <w:szCs w:val="22"/>
          <w:u w:val="single"/>
        </w:rPr>
        <w:t>per</w:t>
      </w:r>
      <w:r>
        <w:rPr>
          <w:rFonts w:ascii="Arial" w:hAnsi="Arial" w:cs="Arial"/>
          <w:b/>
          <w:bCs/>
          <w:sz w:val="22"/>
          <w:szCs w:val="22"/>
        </w:rPr>
        <w:t xml:space="preserve"> room.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Catering Facilities: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kitchen is available for hire for an extra £50. It has a dishwasher, fridge, microwave, crockery, glasses and cutlery. In addition we also have drink pods and washing up facilities on each floor. The general use of crockery and cutlery is included in the hire fees.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However there is a £20 charge for the use of glasses &amp; vintage china.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cover breakages we ask for a </w:t>
      </w:r>
      <w:r>
        <w:rPr>
          <w:rFonts w:ascii="Arial" w:hAnsi="Arial" w:cs="Arial"/>
          <w:b/>
          <w:bCs/>
          <w:sz w:val="22"/>
          <w:szCs w:val="22"/>
        </w:rPr>
        <w:br/>
        <w:t xml:space="preserve">refundable deposit of £50 in addition to the kitchen hire fee. </w:t>
      </w:r>
    </w:p>
    <w:p w:rsidR="00115EC2" w:rsidRDefault="00115EC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Venue Hire Fees: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Weekday - Day time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rate: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£12.00 per hour up to 6 hours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Full day up to 8 hours £75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rate (voluntary </w:t>
      </w:r>
      <w:r>
        <w:rPr>
          <w:rFonts w:ascii="Arial" w:hAnsi="Arial" w:cs="Arial"/>
          <w:b/>
          <w:bCs/>
          <w:sz w:val="22"/>
          <w:szCs w:val="22"/>
        </w:rPr>
        <w:br/>
        <w:t>organisations &amp; charities):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£9.00 per hour up to 6 hours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Full day up to 8 hours £65</w:t>
      </w:r>
    </w:p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Evening and Weekend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 rate: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£15 per hour up to 6 hours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Full day up to 8 hours £110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Weekend Hire: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Saturday 8am – Sunday 10pm  £300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rate (voluntary </w:t>
      </w:r>
      <w:r>
        <w:rPr>
          <w:rFonts w:ascii="Arial" w:hAnsi="Arial" w:cs="Arial"/>
          <w:b/>
          <w:bCs/>
          <w:sz w:val="22"/>
          <w:szCs w:val="22"/>
        </w:rPr>
        <w:br/>
        <w:t>organisations &amp; charities):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£10 per hour up to 6 hours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Full day up to 8 hours £75</w:t>
      </w:r>
    </w:p>
    <w:p w:rsidR="00115EC2" w:rsidRDefault="00115EC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Weekend Hire Saturday 8am – Sunday 10pm  £200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</w:p>
    <w:p w:rsidR="00115EC2" w:rsidRDefault="00115EC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Music Concerts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£125 - inclusive of 6 hours hire, ticket sales on our Ticket Source, distribution of publicity via posters, press and </w:t>
      </w:r>
      <w:r>
        <w:rPr>
          <w:rFonts w:ascii="Arial" w:hAnsi="Arial" w:cs="Arial"/>
          <w:b/>
          <w:bCs/>
          <w:sz w:val="22"/>
          <w:szCs w:val="22"/>
        </w:rPr>
        <w:br/>
        <w:t xml:space="preserve">social media and Town Hall bar. 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15EC2" w:rsidRDefault="00115EC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TV Advertising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Hire 2 screens on our TV to advertise your business.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£5 per month or save £10 and hire the screen for £50 per year.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£50 for 12 months</w:t>
      </w:r>
    </w:p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color w:val="F3F3F3"/>
          <w:sz w:val="24"/>
          <w:szCs w:val="24"/>
        </w:rPr>
        <w:t>www.bishopscastletownhall.co.uk</w:t>
      </w: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Shelf Hire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Showcase your products on a shelf in one of our beautiful oak cabinets or on our sales tables.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25% commission on all sales</w:t>
      </w:r>
    </w:p>
    <w:p w:rsidR="00115EC2" w:rsidRDefault="00115EC2">
      <w:pPr>
        <w:rPr>
          <w:rFonts w:ascii="Arial" w:hAnsi="Arial" w:cs="Arial"/>
          <w:b/>
          <w:bCs/>
          <w:sz w:val="22"/>
          <w:szCs w:val="22"/>
        </w:rPr>
      </w:pPr>
    </w:p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Weddings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Town Hall is also licenced for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Weddings and Civil Partnerships.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are interested in having your  wedding here please contact us for details of our Wedding packages and fees.</w:t>
      </w:r>
    </w:p>
    <w:p w:rsidR="00115EC2" w:rsidRDefault="00115EC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Hall can also be hired for other   ceremonies, for example; a baby’s naming ceremony or a private party.</w:t>
      </w:r>
    </w:p>
    <w:p w:rsidR="00115EC2" w:rsidRDefault="00115EC2">
      <w:pPr>
        <w:jc w:val="both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For special occasions the entire hall can be hired - rates are negotiable, please enquire.</w:t>
      </w: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rPr>
          <w:color w:val="auto"/>
          <w:kern w:val="0"/>
          <w:sz w:val="24"/>
          <w:szCs w:val="24"/>
        </w:rPr>
      </w:pP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spacing w:line="283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Markets  -  Stall Hire</w:t>
      </w:r>
    </w:p>
    <w:p w:rsidR="00115EC2" w:rsidRDefault="00115EC2">
      <w:pPr>
        <w:spacing w:line="283" w:lineRule="auto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If you are interested in having a stall at one of our produce or specialist markets please contact us for our Markets Stall Hire Leaflet..</w:t>
      </w: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5EC2" w:rsidRDefault="00115EC2">
      <w:pPr>
        <w:rPr>
          <w:color w:val="auto"/>
          <w:kern w:val="0"/>
          <w:sz w:val="24"/>
          <w:szCs w:val="24"/>
        </w:rPr>
      </w:pPr>
      <w:r>
        <w:rPr>
          <w:sz w:val="16"/>
          <w:szCs w:val="16"/>
        </w:rPr>
        <w:t>The Market Hall</w:t>
      </w:r>
    </w:p>
    <w:p w:rsidR="00115EC2" w:rsidRDefault="00115E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15E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00000" w:rsidRDefault="00115EC2" w:rsidP="00115EC2">
      <w:r>
        <w:rPr>
          <w:sz w:val="16"/>
          <w:szCs w:val="16"/>
        </w:rPr>
        <w:t>The Entrance Hall</w:t>
      </w:r>
    </w:p>
    <w:sectPr w:rsidR="00000000" w:rsidSect="00115EC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C2"/>
    <w:rsid w:val="001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